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4479" w14:textId="77777777" w:rsidR="007714A4" w:rsidRDefault="007714A4" w:rsidP="007714A4">
      <w:pPr>
        <w:rPr>
          <w:rFonts w:ascii="Bookman Old Style" w:hAnsi="Bookman Old Style" w:cs="Segoe UI"/>
          <w:b/>
          <w:bCs/>
          <w:i/>
          <w:iCs/>
          <w:color w:val="5133AB"/>
          <w:sz w:val="27"/>
          <w:szCs w:val="27"/>
          <w:u w:val="single"/>
          <w:lang w:val="fr-FR" w:eastAsia="fr-BE"/>
        </w:rPr>
      </w:pPr>
    </w:p>
    <w:p w14:paraId="61429A4A" w14:textId="77777777" w:rsidR="007714A4" w:rsidRDefault="007714A4" w:rsidP="007714A4">
      <w:pPr>
        <w:rPr>
          <w:rFonts w:ascii="Bookman Old Style" w:hAnsi="Bookman Old Style" w:cs="Segoe UI"/>
          <w:b/>
          <w:bCs/>
          <w:i/>
          <w:iCs/>
          <w:color w:val="5133AB"/>
          <w:sz w:val="27"/>
          <w:szCs w:val="27"/>
          <w:u w:val="single"/>
          <w:lang w:val="fr-FR" w:eastAsia="fr-BE"/>
        </w:rPr>
      </w:pPr>
    </w:p>
    <w:p w14:paraId="5325FBE6" w14:textId="77777777" w:rsidR="00812B92" w:rsidRDefault="00812B92" w:rsidP="00812B92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shd w:val="clear" w:color="auto" w:fill="FFFF00"/>
          <w:lang w:val="fr-FR" w:eastAsia="fr-BE"/>
        </w:rPr>
      </w:pPr>
      <w:r w:rsidRPr="002A1C92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  <w:t xml:space="preserve">COUPE DE Belgique - </w:t>
      </w:r>
      <w:r w:rsidRPr="002A1C92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shd w:val="clear" w:color="auto" w:fill="FFFF00"/>
          <w:lang w:val="fr-FR" w:eastAsia="fr-BE"/>
        </w:rPr>
        <w:t>Cahier des charges</w:t>
      </w:r>
    </w:p>
    <w:p w14:paraId="733D796C" w14:textId="77777777" w:rsidR="002A1C92" w:rsidRDefault="002A1C92" w:rsidP="00812B92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shd w:val="clear" w:color="auto" w:fill="FFFF00"/>
          <w:lang w:val="fr-FR" w:eastAsia="fr-BE"/>
        </w:rPr>
      </w:pPr>
    </w:p>
    <w:p w14:paraId="18682065" w14:textId="77777777" w:rsidR="002A1C92" w:rsidRPr="002A1C92" w:rsidRDefault="002A1C92" w:rsidP="00812B92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</w:pPr>
    </w:p>
    <w:p w14:paraId="6DAF756A" w14:textId="77777777" w:rsidR="00812B92" w:rsidRPr="007714A4" w:rsidRDefault="00812B92" w:rsidP="00812B92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</w:p>
    <w:p w14:paraId="7F386295" w14:textId="77777777" w:rsidR="00812B92" w:rsidRPr="002A1C92" w:rsidRDefault="00812B92" w:rsidP="00812B92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L’organisateur de la finale de la Coupe de Belgique s’engage à :</w:t>
      </w:r>
    </w:p>
    <w:p w14:paraId="312AF0BB" w14:textId="77777777" w:rsidR="00812B92" w:rsidRPr="002A1C92" w:rsidRDefault="00812B92" w:rsidP="00812B92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</w:p>
    <w:p w14:paraId="5762007C" w14:textId="77777777" w:rsidR="00812B92" w:rsidRPr="002A1C92" w:rsidRDefault="00812B92" w:rsidP="002A1C92">
      <w:pPr>
        <w:pStyle w:val="Paragraphedeliste"/>
        <w:numPr>
          <w:ilvl w:val="0"/>
          <w:numId w:val="1"/>
        </w:numPr>
        <w:autoSpaceDE/>
        <w:autoSpaceDN/>
        <w:ind w:right="-142"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Utiliser du matériel TIBHAR pour les 2 tables, séparations, 2 tables d’arbitrage et 2 marquoirs (disponibles auprès de la FRBTT </w:t>
      </w:r>
      <w:r w:rsidRPr="002A1C92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</w:t>
      </w:r>
      <w:r w:rsid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65B98AFB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Placer du TARAFLEX/TARKET (disponible auprès de la FRBTT </w:t>
      </w:r>
      <w:r w:rsidRPr="002A1C92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1A15BBA4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2 tables d’arbitrage + 1 table pour le juge-arbitre.</w:t>
      </w:r>
    </w:p>
    <w:p w14:paraId="4ECC511A" w14:textId="77777777" w:rsidR="00327014" w:rsidRPr="002A1C92" w:rsidRDefault="00D025F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La finale se </w:t>
      </w:r>
      <w:r w:rsidR="00327014"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jouera dans les condition</w:t>
      </w:r>
      <w:r w:rsidR="00431071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s de salle de la Super division messieurs.</w:t>
      </w:r>
    </w:p>
    <w:p w14:paraId="0F503A13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aussi une table d’échauffement, soit dans un autre local, soit dans un coin du hall sportif mais alors clôturée.</w:t>
      </w:r>
    </w:p>
    <w:p w14:paraId="13D0A666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table pour la presse.</w:t>
      </w:r>
    </w:p>
    <w:p w14:paraId="468C5312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des sièges VIP dans la salle pour les officiels de la fédération.</w:t>
      </w:r>
    </w:p>
    <w:p w14:paraId="105BC657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Une collation doit être prévue pour les joueurs à la fin de chaque finale.</w:t>
      </w:r>
    </w:p>
    <w:p w14:paraId="2BD4A131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La finale Dames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débutera dès 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1</w:t>
      </w:r>
      <w:r w:rsidR="00A267D7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H</w:t>
      </w:r>
      <w:r w:rsidR="00A267D7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, d’où ouverture du local à 1</w:t>
      </w:r>
      <w:r w:rsidR="0028671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2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H</w:t>
      </w:r>
      <w:r w:rsidR="0028671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3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 minimum, elle se joue sur une table.</w:t>
      </w:r>
    </w:p>
    <w:p w14:paraId="1738A760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La finale Messieurs</w:t>
      </w:r>
      <w:r w:rsidRPr="002A1C92">
        <w:rPr>
          <w:rFonts w:ascii="Bookman Old Style" w:hAnsi="Bookman Old Style" w:cs="Segoe UI"/>
          <w:b/>
          <w:color w:val="FFFF00"/>
          <w:sz w:val="24"/>
          <w:szCs w:val="24"/>
          <w:lang w:val="fr-FR" w:eastAsia="fr-BE"/>
        </w:rPr>
        <w:t xml:space="preserve"> 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débutera à </w:t>
      </w:r>
      <w:r w:rsidRPr="002A1C92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18H00</w:t>
      </w: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et se joue sur une table.</w:t>
      </w:r>
    </w:p>
    <w:p w14:paraId="7379C7CB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Un droit d’entrée de maximum 5 € peut-être demandé mais, dans ce cas, 2 entrées gratuites seront offertes à chaque club assistant à la finale.</w:t>
      </w:r>
    </w:p>
    <w:p w14:paraId="21F2A03F" w14:textId="77777777" w:rsidR="00812B92" w:rsidRPr="002A1C92" w:rsidRDefault="00812B92" w:rsidP="00812B92">
      <w:pPr>
        <w:pStyle w:val="Paragraphedeliste"/>
        <w:numPr>
          <w:ilvl w:val="0"/>
          <w:numId w:val="1"/>
        </w:numPr>
        <w:autoSpaceDE/>
        <w:autoSpaceDN/>
        <w:rPr>
          <w:rFonts w:cs="Segoe UI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collation pour les participants à l’issue des rencontres (joueurs et entraîneurs).</w:t>
      </w:r>
    </w:p>
    <w:p w14:paraId="73FA6122" w14:textId="77777777" w:rsidR="00812B92" w:rsidRPr="002A1C92" w:rsidRDefault="00812B92" w:rsidP="00812B92">
      <w:pPr>
        <w:pStyle w:val="Paragraphedeliste"/>
        <w:rPr>
          <w:rFonts w:cs="Segoe UI"/>
          <w:b/>
          <w:color w:val="002060"/>
          <w:sz w:val="24"/>
          <w:szCs w:val="24"/>
          <w:lang w:val="fr-FR" w:eastAsia="fr-BE"/>
        </w:rPr>
      </w:pPr>
    </w:p>
    <w:p w14:paraId="676D43CB" w14:textId="77777777" w:rsidR="00812B92" w:rsidRPr="002A1C92" w:rsidRDefault="00812B92" w:rsidP="00812B92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  <w:r w:rsidRPr="002A1C92"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  <w:t> </w:t>
      </w:r>
      <w:r w:rsidRPr="002A1C92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 La location du matériel est gratuite mais le transport du matériel est à charge de l’organisateur</w:t>
      </w:r>
      <w:r w:rsidR="002A1C92" w:rsidRPr="002A1C92"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  <w:t xml:space="preserve"> </w:t>
      </w:r>
      <w:r w:rsidR="002A1C92" w:rsidRPr="002A1C92">
        <w:rPr>
          <w:rFonts w:ascii="Bookman Old Style" w:hAnsi="Bookman Old Style" w:cs="Arial"/>
          <w:b/>
          <w:color w:val="FF0000"/>
          <w:sz w:val="24"/>
          <w:szCs w:val="24"/>
        </w:rPr>
        <w:t>via le transporteur imposé par la fédération.</w:t>
      </w:r>
    </w:p>
    <w:p w14:paraId="65CEB90E" w14:textId="77777777" w:rsidR="00812B92" w:rsidRPr="002A1C92" w:rsidRDefault="00812B92" w:rsidP="00812B92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</w:p>
    <w:p w14:paraId="469E4705" w14:textId="77777777" w:rsidR="00812B92" w:rsidRPr="002A1C92" w:rsidRDefault="00812B92" w:rsidP="00812B92">
      <w:pPr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</w:pPr>
      <w:r w:rsidRPr="002A1C92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Philippe Heraly,</w:t>
      </w:r>
    </w:p>
    <w:p w14:paraId="41176B19" w14:textId="77777777" w:rsidR="00812B92" w:rsidRPr="002A1C92" w:rsidRDefault="00812B92" w:rsidP="00812B92">
      <w:pPr>
        <w:rPr>
          <w:rFonts w:ascii="Bookman Old Style" w:hAnsi="Bookman Old Style"/>
          <w:b/>
          <w:color w:val="002060"/>
          <w:sz w:val="28"/>
          <w:szCs w:val="28"/>
          <w:lang w:val="fr-FR" w:eastAsia="fr-BE"/>
        </w:rPr>
      </w:pPr>
      <w:r w:rsidRPr="002A1C92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Responsable de la Coupe de Belgique</w:t>
      </w:r>
      <w:r w:rsidRPr="002A1C92">
        <w:rPr>
          <w:rFonts w:ascii="Calibri" w:hAnsi="Calibri" w:cs="Segoe UI"/>
          <w:b/>
          <w:color w:val="000000"/>
          <w:sz w:val="28"/>
          <w:szCs w:val="28"/>
          <w:lang w:val="fr-FR" w:eastAsia="fr-BE"/>
        </w:rPr>
        <w:t> </w:t>
      </w:r>
    </w:p>
    <w:p w14:paraId="3A748795" w14:textId="77777777" w:rsidR="00812B92" w:rsidRPr="002A1C92" w:rsidRDefault="00812B92" w:rsidP="00812B92">
      <w:pPr>
        <w:rPr>
          <w:rFonts w:ascii="Bookman Old Style" w:hAnsi="Bookman Old Style" w:cs="Bookman Old Style"/>
          <w:b/>
          <w:bCs/>
          <w:i/>
          <w:iCs/>
          <w:sz w:val="22"/>
          <w:szCs w:val="22"/>
          <w:u w:val="single"/>
        </w:rPr>
      </w:pPr>
    </w:p>
    <w:p w14:paraId="23822F61" w14:textId="77777777" w:rsidR="00DF68C0" w:rsidRPr="00BC7697" w:rsidRDefault="00DF68C0" w:rsidP="00812B92">
      <w:pPr>
        <w:jc w:val="center"/>
        <w:rPr>
          <w:sz w:val="28"/>
          <w:szCs w:val="28"/>
        </w:rPr>
      </w:pPr>
    </w:p>
    <w:sectPr w:rsidR="00DF68C0" w:rsidRPr="00BC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07A"/>
    <w:multiLevelType w:val="hybridMultilevel"/>
    <w:tmpl w:val="4D3A2A74"/>
    <w:lvl w:ilvl="0" w:tplc="C62E8336">
      <w:numFmt w:val="bullet"/>
      <w:lvlText w:val=""/>
      <w:lvlJc w:val="left"/>
      <w:pPr>
        <w:ind w:left="420" w:hanging="360"/>
      </w:pPr>
      <w:rPr>
        <w:rFonts w:ascii="Symbol" w:eastAsia="Times New Roman" w:hAnsi="Symbol" w:cs="Segoe UI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D8"/>
    <w:rsid w:val="001A7408"/>
    <w:rsid w:val="00286716"/>
    <w:rsid w:val="002A1C92"/>
    <w:rsid w:val="00327014"/>
    <w:rsid w:val="00431071"/>
    <w:rsid w:val="006773D8"/>
    <w:rsid w:val="007714A4"/>
    <w:rsid w:val="00812B92"/>
    <w:rsid w:val="00A267D7"/>
    <w:rsid w:val="00A630A5"/>
    <w:rsid w:val="00BC7697"/>
    <w:rsid w:val="00D025F2"/>
    <w:rsid w:val="00D46943"/>
    <w:rsid w:val="00DF68C0"/>
    <w:rsid w:val="00EB24DB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6D97"/>
  <w15:docId w15:val="{D7550131-1B97-46AE-8DD8-6C39BA5D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B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1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36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9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4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2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8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5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83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8822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0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20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66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8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06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1542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7242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91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0456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5647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9705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204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4070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3586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87169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heraly</dc:creator>
  <cp:lastModifiedBy>philippe heraly</cp:lastModifiedBy>
  <cp:revision>2</cp:revision>
  <dcterms:created xsi:type="dcterms:W3CDTF">2021-09-03T08:29:00Z</dcterms:created>
  <dcterms:modified xsi:type="dcterms:W3CDTF">2021-09-03T08:29:00Z</dcterms:modified>
</cp:coreProperties>
</file>